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C26160" w:rsidRPr="00457915" w:rsidRDefault="0074721A" w:rsidP="0074721A">
      <w:pPr>
        <w:jc w:val="center"/>
        <w:rPr>
          <w:b/>
          <w:color w:val="FF0000"/>
          <w:sz w:val="30"/>
          <w:szCs w:val="30"/>
        </w:rPr>
      </w:pPr>
      <w:r w:rsidRPr="00457915">
        <w:rPr>
          <w:rFonts w:ascii="宋体" w:eastAsia="宋体" w:hAnsi="宋体" w:hint="eastAsia"/>
          <w:b/>
          <w:color w:val="FF0000"/>
          <w:sz w:val="30"/>
          <w:szCs w:val="30"/>
        </w:rPr>
        <w:t>第</w:t>
      </w:r>
      <w:r w:rsidRPr="00457915">
        <w:rPr>
          <w:rFonts w:ascii="宋体" w:eastAsia="宋体" w:hAnsi="宋体"/>
          <w:b/>
          <w:color w:val="FF0000"/>
          <w:sz w:val="30"/>
          <w:szCs w:val="30"/>
        </w:rPr>
        <w:t>十一届全国大学生电子商务“</w:t>
      </w:r>
      <w:r w:rsidRPr="00457915">
        <w:rPr>
          <w:rFonts w:ascii="宋体" w:eastAsia="宋体" w:hAnsi="宋体" w:hint="eastAsia"/>
          <w:b/>
          <w:color w:val="FF0000"/>
          <w:sz w:val="30"/>
          <w:szCs w:val="30"/>
        </w:rPr>
        <w:t>创新</w:t>
      </w:r>
      <w:r w:rsidRPr="00457915">
        <w:rPr>
          <w:rFonts w:ascii="宋体" w:eastAsia="宋体" w:hAnsi="宋体"/>
          <w:b/>
          <w:color w:val="FF0000"/>
          <w:sz w:val="30"/>
          <w:szCs w:val="30"/>
        </w:rPr>
        <w:t>、创意及创业”</w:t>
      </w:r>
      <w:r w:rsidRPr="00457915">
        <w:rPr>
          <w:rFonts w:ascii="宋体" w:eastAsia="宋体" w:hAnsi="宋体" w:hint="eastAsia"/>
          <w:b/>
          <w:color w:val="FF0000"/>
          <w:sz w:val="30"/>
          <w:szCs w:val="30"/>
        </w:rPr>
        <w:t>挑战</w:t>
      </w:r>
      <w:r w:rsidRPr="00457915">
        <w:rPr>
          <w:rFonts w:ascii="宋体" w:eastAsia="宋体" w:hAnsi="宋体"/>
          <w:b/>
          <w:color w:val="FF0000"/>
          <w:sz w:val="30"/>
          <w:szCs w:val="30"/>
        </w:rPr>
        <w:t>赛</w:t>
      </w:r>
      <w:r w:rsidR="00934995">
        <w:rPr>
          <w:rFonts w:ascii="宋体" w:eastAsia="宋体" w:hAnsi="宋体" w:hint="eastAsia"/>
          <w:b/>
          <w:color w:val="FF0000"/>
          <w:sz w:val="30"/>
          <w:szCs w:val="30"/>
        </w:rPr>
        <w:t>重庆</w:t>
      </w:r>
      <w:r w:rsidR="00934995">
        <w:rPr>
          <w:rFonts w:ascii="宋体" w:eastAsia="宋体" w:hAnsi="宋体"/>
          <w:b/>
          <w:color w:val="FF0000"/>
          <w:sz w:val="30"/>
          <w:szCs w:val="30"/>
        </w:rPr>
        <w:t>赛区选拔</w:t>
      </w:r>
      <w:r w:rsidRPr="00457915">
        <w:rPr>
          <w:rFonts w:ascii="宋体" w:eastAsia="宋体" w:hAnsi="宋体" w:hint="eastAsia"/>
          <w:b/>
          <w:color w:val="FF0000"/>
          <w:sz w:val="30"/>
          <w:szCs w:val="30"/>
        </w:rPr>
        <w:t>赛四川</w:t>
      </w:r>
      <w:r w:rsidRPr="00457915">
        <w:rPr>
          <w:rFonts w:ascii="宋体" w:eastAsia="宋体" w:hAnsi="宋体"/>
          <w:b/>
          <w:color w:val="FF0000"/>
          <w:sz w:val="30"/>
          <w:szCs w:val="30"/>
        </w:rPr>
        <w:t>外国语大学获奖名单</w:t>
      </w:r>
    </w:p>
    <w:tbl>
      <w:tblPr>
        <w:tblpPr w:leftFromText="180" w:rightFromText="180" w:vertAnchor="page" w:horzAnchor="margin" w:tblpXSpec="center" w:tblpY="2776"/>
        <w:tblW w:w="111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1843"/>
        <w:gridCol w:w="1275"/>
        <w:gridCol w:w="2410"/>
        <w:gridCol w:w="2268"/>
        <w:gridCol w:w="1920"/>
      </w:tblGrid>
      <w:tr w:rsidR="0074721A" w:rsidRPr="00087AF1" w:rsidTr="00E930AD">
        <w:trPr>
          <w:trHeight w:val="701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ind w:left="272" w:hangingChars="113" w:hanging="272"/>
              <w:jc w:val="center"/>
              <w:rPr>
                <w:rFonts w:asci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参赛作品名称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队长姓名及所属学校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队员姓名及所属学校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指导教师姓名及单位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74721A" w:rsidRPr="0074721A" w:rsidTr="00E930AD">
        <w:trPr>
          <w:trHeight w:val="1498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踏风行耘——国内少数民族体育研学旅行的开拓者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踏风行耘——西南地区快乐民俗体育研学的开拓者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夏麟子（四川外国语大学）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谢春雨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陈毓欣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刘柳伶（四川外国语大学）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王琥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四川外国语大学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重庆市第二名、特等奖、最佳创意奖、最佳创新奖、最佳创业奖</w:t>
            </w:r>
          </w:p>
        </w:tc>
      </w:tr>
      <w:tr w:rsidR="0074721A" w:rsidRPr="0074721A" w:rsidTr="00E930AD">
        <w:trPr>
          <w:trHeight w:val="924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龙凤呈香工作室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芳馥中华：中国传统香道的文化创新与跨境交流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钟英杰（四川外国语大学）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陈心怡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韩文杰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吴浛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周宇鑫（四川外国语大学）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王琥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四川外国语大学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重庆市第四名、特等奖、最佳创意奖</w:t>
            </w:r>
          </w:p>
        </w:tc>
      </w:tr>
      <w:tr w:rsidR="0074721A" w:rsidRPr="0074721A" w:rsidTr="00E930AD">
        <w:trPr>
          <w:trHeight w:val="97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奇思妙想的四喜丸子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印迹——印章文化的多元创意领先平台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曾馨蓓（四川外国语大学）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579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尤利娜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赵安然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封雨帆（四川外国语大学）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王琥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四川外国语大学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一等奖、最佳创意奖</w:t>
            </w:r>
          </w:p>
        </w:tc>
      </w:tr>
      <w:tr w:rsidR="0074721A" w:rsidRPr="0074721A" w:rsidTr="00E930AD">
        <w:trPr>
          <w:trHeight w:val="1248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悦银龄智慧养老服务团队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佰老慧文化养老工作室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甘小蓉（四川外国语大学）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胡亮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张静宇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苏冰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唐立鹏（四川外国语大学）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579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王琥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、丁欢（四川外国语大学）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4A3229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李乐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福禄海若（重庆）文化艺术发展有限公司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 xml:space="preserve">                                    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赵永正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重庆清晨忆科技有限公司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一等奖、最佳创意奖</w:t>
            </w:r>
          </w:p>
        </w:tc>
      </w:tr>
      <w:tr w:rsidR="0074721A" w:rsidRPr="0074721A" w:rsidTr="00E930AD">
        <w:trPr>
          <w:trHeight w:val="74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小红鞋工作室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红鞋行——历渝行之旅，踏红色之地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谭江林（四川外国语大学）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张铭书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陈维茜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魏晓玲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梁红（四川外国语大学）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汪世珍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、王琥</w:t>
            </w:r>
            <w:r w:rsidR="004A3229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（四川外国语大学）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4721A" w:rsidRPr="0074721A" w:rsidTr="00E930AD">
        <w:trPr>
          <w:trHeight w:val="1248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吱吱工作室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“吱吱”不倦——儿童国学经典学习平台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刘妍（四川外国语大学）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579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马穹苍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汤玥华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许如愿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冉露茜（四川外国语大学）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王琥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四川外国语大学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4721A" w:rsidRPr="0074721A" w:rsidTr="00E930AD">
        <w:trPr>
          <w:trHeight w:val="1013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五条鱼工作室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“渔和鱼”——一体化渔业育售网站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吴续源（四川外国语大学）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张静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田漫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吕陈琳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钱姝帆（四川外国语大学）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裴琳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四川外国语大学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4721A" w:rsidRPr="0074721A" w:rsidTr="00E930AD">
        <w:trPr>
          <w:trHeight w:val="74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MediChina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HippoPharma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智能平台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彭琭琪（四川外国语大学）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579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刘涛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刘琦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谈香裕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刘露露（四川外国语大学）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张珂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四川外国语大学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4721A" w:rsidRPr="0074721A" w:rsidTr="00E930AD">
        <w:trPr>
          <w:trHeight w:val="694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畅行丝路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“畅行丝路”法商服务平台——专注于“一带一路”国家汽车技术规则与产业政策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陆艺婷（四川外国语大学）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579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陈坤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顾思艺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聂嘉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宋嘉雨（四川外国语大学）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温融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四川外国语大学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4721A" w:rsidRPr="0074721A" w:rsidTr="00E930AD">
        <w:trPr>
          <w:trHeight w:val="74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lastRenderedPageBreak/>
              <w:t>译译生辉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医译生辉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李瑞（四川外国语大学）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579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杜帛瑶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毕禹鑫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苟欣仪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黄稚茹（四川外国语大学）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李希希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、黄森</w:t>
            </w:r>
            <w:r w:rsidR="004A3229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（四川外国语大学）</w:t>
            </w:r>
            <w:r w:rsidR="004A3229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1A" w:rsidRPr="00457915" w:rsidRDefault="0074721A" w:rsidP="00C1579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710" w:rsidRPr="0074721A" w:rsidTr="00E930AD">
        <w:trPr>
          <w:trHeight w:val="74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5791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奕烛工作室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57915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奕烛教育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9A1057" w:rsidP="00D2071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王道冬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9A1057" w:rsidP="004A322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黄娅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4A3229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吴田丽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4A3229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陈晓燕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</w:t>
            </w:r>
            <w:r w:rsidR="004A3229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外国语大学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）、</w:t>
            </w:r>
            <w:r w:rsidR="004A3229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詹仁海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（重庆</w:t>
            </w:r>
            <w:r w:rsidR="004A3229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交通大学</w:t>
            </w:r>
            <w:r w:rsidR="004A3229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王琥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秦丽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外国语大学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重庆电商</w:t>
            </w:r>
            <w:r w:rsidRPr="00457915"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  <w:t>学会</w:t>
            </w: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710" w:rsidRPr="0074721A" w:rsidTr="00E930AD">
        <w:trPr>
          <w:trHeight w:val="74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5791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医乡情缘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57915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“医乡情缘”农村医疗健康服务平台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明幸媛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代欣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罗爽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黄仁红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何睿奇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外国语大学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杨英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</w:t>
            </w:r>
            <w:r w:rsidR="00457915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外国语大学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重庆电商</w:t>
            </w:r>
            <w:r w:rsidRPr="00457915"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  <w:t>学会</w:t>
            </w: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710" w:rsidRPr="0074721A" w:rsidTr="00E930AD">
        <w:trPr>
          <w:trHeight w:val="74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5791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陌上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57915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陌上花开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黄裕淇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陈永珍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陈叙晴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唐建红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外国语大学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王琥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</w:t>
            </w:r>
            <w:r w:rsidR="00457915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外国语大学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重庆电商</w:t>
            </w:r>
            <w:r w:rsidRPr="00457915"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  <w:t>学会</w:t>
            </w: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710" w:rsidRPr="0074721A" w:rsidTr="00E930AD">
        <w:trPr>
          <w:trHeight w:val="74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5791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佩奇有诚意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8A445C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57915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2.5</w:t>
            </w:r>
            <w:r w:rsidR="00C2522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亿老年人的贴心养老管家(</w:t>
            </w:r>
            <w:r w:rsidR="008A445C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O</w:t>
            </w:r>
            <w:r w:rsidRPr="00457915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ptimal Aging）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高卓琦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程奕凡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裴柯雅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曹乂之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外国语大学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王琥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</w:t>
            </w:r>
            <w:r w:rsidR="00457915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外国语大学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重庆电商</w:t>
            </w:r>
            <w:r w:rsidRPr="00457915"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  <w:t>学会</w:t>
            </w: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710" w:rsidRPr="0074721A" w:rsidTr="00E930AD">
        <w:trPr>
          <w:trHeight w:val="74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5791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知遇工作室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57915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薪竹——扶贫助残弘扬非物质文化遗产大石竹编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胡茂园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（四川外国语大学）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熊梦怡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舒诗尧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陈曦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程丽蒙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外国语大学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4A3229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王琥</w:t>
            </w:r>
            <w:r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杨晓莲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（四川</w:t>
            </w:r>
            <w:r w:rsidR="00457915" w:rsidRPr="00457915">
              <w:rPr>
                <w:rFonts w:ascii="宋体" w:eastAsia="宋体" w:hAnsi="宋体" w:cs="等线"/>
                <w:color w:val="000000" w:themeColor="text1"/>
                <w:kern w:val="0"/>
                <w:sz w:val="24"/>
                <w:szCs w:val="24"/>
              </w:rPr>
              <w:t>外国语大学</w:t>
            </w:r>
            <w:r w:rsidR="00457915" w:rsidRPr="00457915">
              <w:rPr>
                <w:rFonts w:ascii="宋体" w:eastAsia="宋体" w:hAnsi="宋体" w:cs="等线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10" w:rsidRPr="00457915" w:rsidRDefault="00D20710" w:rsidP="00D207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重庆电商</w:t>
            </w:r>
            <w:r w:rsidRPr="00457915"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  <w:t>学会</w:t>
            </w:r>
            <w:r w:rsidRPr="00457915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 w:rsidR="00D20710" w:rsidRDefault="00D20710">
      <w:bookmarkStart w:id="0" w:name="_GoBack"/>
      <w:bookmarkEnd w:id="0"/>
    </w:p>
    <w:sectPr w:rsidR="00D2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FC" w:rsidRDefault="006915FC" w:rsidP="003F1E06">
      <w:r>
        <w:separator/>
      </w:r>
    </w:p>
  </w:endnote>
  <w:endnote w:type="continuationSeparator" w:id="0">
    <w:p w:rsidR="006915FC" w:rsidRDefault="006915FC" w:rsidP="003F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FC" w:rsidRDefault="006915FC" w:rsidP="003F1E06">
      <w:r>
        <w:separator/>
      </w:r>
    </w:p>
  </w:footnote>
  <w:footnote w:type="continuationSeparator" w:id="0">
    <w:p w:rsidR="006915FC" w:rsidRDefault="006915FC" w:rsidP="003F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1A"/>
    <w:rsid w:val="00087AF1"/>
    <w:rsid w:val="003F1E06"/>
    <w:rsid w:val="00457915"/>
    <w:rsid w:val="004A3229"/>
    <w:rsid w:val="006915FC"/>
    <w:rsid w:val="0074721A"/>
    <w:rsid w:val="008A445C"/>
    <w:rsid w:val="00934995"/>
    <w:rsid w:val="009A1057"/>
    <w:rsid w:val="009F3507"/>
    <w:rsid w:val="00C25222"/>
    <w:rsid w:val="00C26160"/>
    <w:rsid w:val="00C81701"/>
    <w:rsid w:val="00D20710"/>
    <w:rsid w:val="00DE06ED"/>
    <w:rsid w:val="00E27AE9"/>
    <w:rsid w:val="00E83D83"/>
    <w:rsid w:val="00E930AD"/>
    <w:rsid w:val="00EE4055"/>
    <w:rsid w:val="00F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AD194"/>
  <w15:chartTrackingRefBased/>
  <w15:docId w15:val="{C030A0E0-3434-41BE-A7D5-10F5BBC4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228</Words>
  <Characters>1305</Characters>
  <Application>Microsoft Office Word</Application>
  <DocSecurity>0</DocSecurity>
  <Lines>10</Lines>
  <Paragraphs>3</Paragraphs>
  <ScaleCrop>false</ScaleCrop>
  <Company>china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2021-06-15T02:59:00Z</dcterms:created>
  <dcterms:modified xsi:type="dcterms:W3CDTF">2021-06-15T08:24:00Z</dcterms:modified>
</cp:coreProperties>
</file>