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5E" w:rsidRDefault="002B1A34">
      <w:pPr>
        <w:pStyle w:val="1"/>
        <w:rPr>
          <w:lang w:eastAsia="zh-CN"/>
        </w:rPr>
      </w:pPr>
      <w:bookmarkStart w:id="0" w:name="_培养方案参数"/>
      <w:r>
        <w:rPr>
          <w:rFonts w:hint="eastAsia"/>
          <w:lang w:eastAsia="zh-CN"/>
        </w:rPr>
        <w:t>教职工信息</w:t>
      </w:r>
    </w:p>
    <w:p w:rsidR="0095105E" w:rsidRDefault="002B1A34">
      <w:pPr>
        <w:ind w:firstLine="480"/>
      </w:pPr>
      <w:r>
        <w:rPr>
          <w:rFonts w:hint="eastAsia"/>
        </w:rPr>
        <w:t>点击【教职工信息】，进入教职工信息维护界面，分基本信息、在校信息，提供“编辑”英文姓名、所属部门、教师职称、教师类型、是否授课、是否在职、入校时间。</w:t>
      </w:r>
    </w:p>
    <w:p w:rsidR="0095105E" w:rsidRDefault="00DF1097">
      <w:pPr>
        <w:ind w:firstLineChars="0" w:firstLine="0"/>
      </w:pPr>
      <w:r>
        <w:rPr>
          <w:noProof/>
        </w:rPr>
        <w:drawing>
          <wp:inline distT="0" distB="0" distL="0" distR="0" wp14:anchorId="3A09400D" wp14:editId="1F397F35">
            <wp:extent cx="5274310" cy="2012315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5105E" w:rsidRDefault="002B1A34">
      <w:pPr>
        <w:pStyle w:val="1"/>
        <w:rPr>
          <w:lang w:eastAsia="zh-CN"/>
        </w:rPr>
      </w:pPr>
      <w:r>
        <w:rPr>
          <w:rFonts w:hint="eastAsia"/>
          <w:lang w:eastAsia="zh-CN"/>
        </w:rPr>
        <w:t>成绩录入</w:t>
      </w:r>
    </w:p>
    <w:p w:rsidR="0095105E" w:rsidRDefault="002B1A34">
      <w:pPr>
        <w:ind w:firstLine="480"/>
      </w:pPr>
      <w:r>
        <w:rPr>
          <w:rFonts w:hint="eastAsia"/>
        </w:rPr>
        <w:t>点击【成绩录入】，进入成绩录入界面</w:t>
      </w:r>
      <w:proofErr w:type="gramStart"/>
      <w:r>
        <w:rPr>
          <w:rFonts w:hint="eastAsia"/>
        </w:rPr>
        <w:t>界面</w:t>
      </w:r>
      <w:proofErr w:type="gramEnd"/>
      <w:r>
        <w:rPr>
          <w:rFonts w:hint="eastAsia"/>
        </w:rPr>
        <w:t>，包括正考</w:t>
      </w:r>
      <w:proofErr w:type="gramStart"/>
      <w:r>
        <w:rPr>
          <w:rFonts w:hint="eastAsia"/>
        </w:rPr>
        <w:t>和补缓考</w:t>
      </w:r>
      <w:proofErr w:type="gramEnd"/>
      <w:r>
        <w:rPr>
          <w:rFonts w:hint="eastAsia"/>
        </w:rPr>
        <w:t>，提供“录入”、“查看”、“打印”、“分析表”、“批量录入”成绩的功能。</w:t>
      </w:r>
    </w:p>
    <w:p w:rsidR="0095105E" w:rsidRDefault="002B1A34">
      <w:pPr>
        <w:ind w:firstLine="480"/>
      </w:pPr>
      <w:r>
        <w:rPr>
          <w:rFonts w:hint="eastAsia"/>
        </w:rPr>
        <w:t>打印可“空白登记表”、“成绩打印”、“明细成绩打印”，空白登记表是指用户可打印空白成绩登记表自行填写；成绩打印是指只打印最终成绩；明细成绩打印是指打印包含分项成绩。</w:t>
      </w:r>
    </w:p>
    <w:p w:rsidR="0095105E" w:rsidRDefault="002B1A34">
      <w:pPr>
        <w:ind w:firstLineChars="0" w:firstLine="0"/>
      </w:pPr>
      <w:r>
        <w:rPr>
          <w:noProof/>
        </w:rPr>
        <w:drawing>
          <wp:inline distT="0" distB="0" distL="114300" distR="114300">
            <wp:extent cx="5269230" cy="1658620"/>
            <wp:effectExtent l="0" t="0" r="7620" b="17780"/>
            <wp:docPr id="7" name="图片 7" descr="QQ截图20191009152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910091526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05E" w:rsidRDefault="002B1A34">
      <w:pPr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录入</w:t>
      </w:r>
    </w:p>
    <w:p w:rsidR="0095105E" w:rsidRDefault="002B1A34">
      <w:pPr>
        <w:ind w:firstLine="480"/>
      </w:pPr>
      <w:r>
        <w:rPr>
          <w:rFonts w:hint="eastAsia"/>
        </w:rPr>
        <w:t xml:space="preserve">点击“录入” -&gt;  填写成绩录入配置 -&gt;  点击“开始录入” -&gt; 成绩录入  -&gt;  点击“保存” -&gt; </w:t>
      </w:r>
      <w:proofErr w:type="gramStart"/>
      <w:r>
        <w:rPr>
          <w:rFonts w:hint="eastAsia"/>
        </w:rPr>
        <w:t>勾选学生</w:t>
      </w:r>
      <w:proofErr w:type="gramEnd"/>
      <w:r>
        <w:rPr>
          <w:rFonts w:hint="eastAsia"/>
        </w:rPr>
        <w:t>成绩 -&gt;  点击“提交” -&gt;   录入成绩成功；</w:t>
      </w:r>
    </w:p>
    <w:p w:rsidR="0095105E" w:rsidRDefault="002B1A34">
      <w:pPr>
        <w:ind w:firstLineChars="0" w:firstLine="480"/>
      </w:pPr>
      <w:r>
        <w:rPr>
          <w:rFonts w:hint="eastAsia"/>
        </w:rPr>
        <w:t>成绩录入提供录入顺序可按学号升序或按行政班排序、“保存”、“检查”、“提交”、“导入”、“下载导入模板”、“导出”、“清空”、“个性化百分比设置”功能。点击“检查”，可检查判断该学生是否正常考试；用户可导入成绩也可导出，还可以下载模板导入成绩；用户可根据学生情况个性化设置成绩百分比；点击“</w:t>
      </w:r>
      <w:r>
        <w:rPr>
          <w:rFonts w:hint="eastAsia"/>
          <w:noProof/>
        </w:rPr>
        <w:drawing>
          <wp:inline distT="0" distB="0" distL="114300" distR="114300">
            <wp:extent cx="248285" cy="168275"/>
            <wp:effectExtent l="0" t="0" r="18415" b="3175"/>
            <wp:docPr id="177" name="图片 177" descr="QQ截图2019092917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77" descr="QQ截图201909291714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”此按钮可以对考试情况进行设置。</w:t>
      </w:r>
    </w:p>
    <w:p w:rsidR="0095105E" w:rsidRDefault="002B1A34">
      <w:pPr>
        <w:ind w:firstLineChars="0" w:firstLine="0"/>
      </w:pPr>
      <w:r>
        <w:rPr>
          <w:noProof/>
        </w:rPr>
        <w:drawing>
          <wp:inline distT="0" distB="0" distL="114300" distR="114300">
            <wp:extent cx="5264150" cy="1751965"/>
            <wp:effectExtent l="0" t="0" r="1270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5E" w:rsidRDefault="002B1A34">
      <w:pPr>
        <w:ind w:firstLineChars="0" w:firstLine="0"/>
      </w:pPr>
      <w:r>
        <w:rPr>
          <w:noProof/>
        </w:rPr>
        <w:drawing>
          <wp:inline distT="0" distB="0" distL="114300" distR="114300">
            <wp:extent cx="5264150" cy="3113405"/>
            <wp:effectExtent l="0" t="0" r="1270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rcRect b="64772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5E" w:rsidRDefault="002B1A34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历史课程成绩查看</w:t>
      </w:r>
    </w:p>
    <w:p w:rsidR="0095105E" w:rsidRDefault="002B1A34">
      <w:pPr>
        <w:ind w:firstLine="480"/>
      </w:pPr>
      <w:r>
        <w:rPr>
          <w:rFonts w:hint="eastAsia"/>
        </w:rPr>
        <w:t>点击【历史成绩查看】，进入历史成绩查看界面，提供“查看”、“打印”、“分析表”历史成绩的功能。打印可“空白登记表”、“成绩打印”、“明细成绩打印”，空白登记表是指用户可打印空白成绩登记表自行填写；成绩打印是指只打印最终成绩；明细成绩打印是指打印包含分项成绩。</w:t>
      </w:r>
    </w:p>
    <w:p w:rsidR="0095105E" w:rsidRDefault="002B1A34">
      <w:pPr>
        <w:ind w:firstLineChars="0" w:firstLine="0"/>
      </w:pPr>
      <w:r>
        <w:rPr>
          <w:noProof/>
        </w:rPr>
        <w:drawing>
          <wp:inline distT="0" distB="0" distL="114300" distR="114300">
            <wp:extent cx="5269230" cy="1107440"/>
            <wp:effectExtent l="0" t="0" r="7620" b="16510"/>
            <wp:docPr id="8" name="图片 8" descr="QQ截图2019101017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1910101714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05E" w:rsidRDefault="002B1A34">
      <w:pPr>
        <w:numPr>
          <w:ilvl w:val="0"/>
          <w:numId w:val="3"/>
        </w:numPr>
        <w:ind w:firstLineChars="0"/>
      </w:pPr>
      <w:r>
        <w:rPr>
          <w:rFonts w:hint="eastAsia"/>
        </w:rPr>
        <w:t>查看</w:t>
      </w:r>
    </w:p>
    <w:p w:rsidR="0095105E" w:rsidRDefault="002B1A34">
      <w:pPr>
        <w:ind w:firstLine="480"/>
      </w:pPr>
      <w:r>
        <w:rPr>
          <w:rFonts w:hint="eastAsia"/>
        </w:rPr>
        <w:t>点击“查看”</w:t>
      </w:r>
      <w:bookmarkEnd w:id="0"/>
      <w:r>
        <w:rPr>
          <w:rFonts w:hint="eastAsia"/>
        </w:rPr>
        <w:t>用户可查看所有学生成绩，勾选单条记录点击“查看”可查看学生成绩详情，可打印；</w:t>
      </w:r>
    </w:p>
    <w:p w:rsidR="0095105E" w:rsidRDefault="002B1A34">
      <w:pPr>
        <w:ind w:firstLineChars="0" w:firstLine="0"/>
      </w:pPr>
      <w:r>
        <w:rPr>
          <w:rFonts w:hint="eastAsia"/>
          <w:noProof/>
        </w:rPr>
        <w:drawing>
          <wp:inline distT="0" distB="0" distL="114300" distR="114300">
            <wp:extent cx="5269230" cy="2202815"/>
            <wp:effectExtent l="0" t="0" r="7620" b="6985"/>
            <wp:docPr id="9" name="图片 9" descr="QQ截图20191010171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1910101716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05E" w:rsidRDefault="002B1A34">
      <w:pPr>
        <w:ind w:firstLineChars="0" w:firstLine="0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5269230" cy="2522855"/>
            <wp:effectExtent l="0" t="0" r="7620" b="10795"/>
            <wp:docPr id="6" name="图片 6" descr="QQ截图20191009151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19100915144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05E" w:rsidRDefault="002B1A34">
      <w:pPr>
        <w:numPr>
          <w:ilvl w:val="0"/>
          <w:numId w:val="3"/>
        </w:numPr>
        <w:ind w:firstLineChars="0"/>
      </w:pPr>
      <w:r>
        <w:rPr>
          <w:rFonts w:hint="eastAsia"/>
        </w:rPr>
        <w:t>分析表</w:t>
      </w:r>
    </w:p>
    <w:p w:rsidR="0095105E" w:rsidRDefault="002B1A34">
      <w:pPr>
        <w:ind w:firstLine="480"/>
      </w:pPr>
      <w:r>
        <w:rPr>
          <w:rFonts w:hint="eastAsia"/>
        </w:rPr>
        <w:t>点击“分析表”用户可查看课程目标实现情况成绩分析表，可打印。</w:t>
      </w:r>
    </w:p>
    <w:p w:rsidR="0095105E" w:rsidRDefault="0095105E">
      <w:pPr>
        <w:ind w:firstLineChars="0" w:firstLine="0"/>
      </w:pPr>
    </w:p>
    <w:p w:rsidR="0095105E" w:rsidRDefault="002B1A34">
      <w:pPr>
        <w:ind w:firstLineChars="0" w:firstLine="0"/>
      </w:pPr>
      <w:r>
        <w:rPr>
          <w:noProof/>
        </w:rPr>
        <w:lastRenderedPageBreak/>
        <w:drawing>
          <wp:inline distT="0" distB="0" distL="114300" distR="114300">
            <wp:extent cx="5264150" cy="8742045"/>
            <wp:effectExtent l="0" t="0" r="1270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rcRect t="1201" b="469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874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5E" w:rsidRDefault="002B1A34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我的课表</w:t>
      </w:r>
    </w:p>
    <w:p w:rsidR="0095105E" w:rsidRDefault="002B1A34">
      <w:pPr>
        <w:ind w:firstLine="480"/>
      </w:pPr>
      <w:r>
        <w:rPr>
          <w:rFonts w:hint="eastAsia"/>
        </w:rPr>
        <w:t>点击【我的课表】，进入“我的课表”页面，提供了打印课表功能。</w:t>
      </w:r>
    </w:p>
    <w:p w:rsidR="0095105E" w:rsidRDefault="002B1A34">
      <w:pPr>
        <w:ind w:firstLineChars="0" w:firstLine="0"/>
      </w:pPr>
      <w:r>
        <w:rPr>
          <w:noProof/>
        </w:rPr>
        <w:drawing>
          <wp:inline distT="0" distB="0" distL="114300" distR="114300">
            <wp:extent cx="5264150" cy="3721735"/>
            <wp:effectExtent l="0" t="0" r="12700" b="12065"/>
            <wp:docPr id="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5E" w:rsidRDefault="002B1A34">
      <w:pPr>
        <w:numPr>
          <w:ilvl w:val="0"/>
          <w:numId w:val="9"/>
        </w:numPr>
        <w:ind w:firstLineChars="0" w:firstLine="0"/>
      </w:pPr>
      <w:r>
        <w:rPr>
          <w:rFonts w:hint="eastAsia"/>
        </w:rPr>
        <w:t>打印</w:t>
      </w:r>
    </w:p>
    <w:p w:rsidR="0095105E" w:rsidRDefault="002B1A34">
      <w:pPr>
        <w:ind w:firstLine="480"/>
      </w:pPr>
      <w:r>
        <w:rPr>
          <w:rFonts w:hint="eastAsia"/>
        </w:rPr>
        <w:t>点击“打印”，进入课表打印页面。</w:t>
      </w:r>
    </w:p>
    <w:p w:rsidR="0095105E" w:rsidRDefault="002B1A34">
      <w:pPr>
        <w:ind w:firstLineChars="0" w:firstLine="0"/>
      </w:pPr>
      <w:r>
        <w:rPr>
          <w:noProof/>
        </w:rPr>
        <w:drawing>
          <wp:inline distT="0" distB="0" distL="114300" distR="114300">
            <wp:extent cx="5269230" cy="2519045"/>
            <wp:effectExtent l="0" t="0" r="7620" b="14605"/>
            <wp:docPr id="5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5E" w:rsidRDefault="002B1A34">
      <w:pPr>
        <w:numPr>
          <w:ilvl w:val="0"/>
          <w:numId w:val="9"/>
        </w:numPr>
        <w:ind w:firstLineChars="0" w:firstLine="0"/>
      </w:pPr>
      <w:r>
        <w:rPr>
          <w:rFonts w:hint="eastAsia"/>
        </w:rPr>
        <w:t>选课学生</w:t>
      </w:r>
    </w:p>
    <w:p w:rsidR="0095105E" w:rsidRDefault="002B1A34">
      <w:pPr>
        <w:ind w:firstLine="480"/>
      </w:pPr>
      <w:r>
        <w:rPr>
          <w:rFonts w:hint="eastAsia"/>
        </w:rPr>
        <w:t>点击“选课学生”，进入选课学生页面，可以看到该课程所选的学生信息，</w:t>
      </w:r>
      <w:r>
        <w:rPr>
          <w:rFonts w:hint="eastAsia"/>
        </w:rPr>
        <w:lastRenderedPageBreak/>
        <w:t>提供了打印和导出的功能。</w:t>
      </w:r>
    </w:p>
    <w:p w:rsidR="0095105E" w:rsidRDefault="002B1A34">
      <w:pPr>
        <w:ind w:firstLineChars="0" w:firstLine="0"/>
      </w:pPr>
      <w:r>
        <w:rPr>
          <w:noProof/>
        </w:rPr>
        <w:drawing>
          <wp:inline distT="0" distB="0" distL="114300" distR="114300">
            <wp:extent cx="5265420" cy="1454150"/>
            <wp:effectExtent l="0" t="0" r="11430" b="12700"/>
            <wp:docPr id="5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5E" w:rsidRDefault="002B1A34">
      <w:pPr>
        <w:pStyle w:val="1"/>
      </w:pPr>
      <w:proofErr w:type="spellStart"/>
      <w:r>
        <w:t>考试信息</w:t>
      </w:r>
      <w:proofErr w:type="spellEnd"/>
    </w:p>
    <w:p w:rsidR="0095105E" w:rsidRDefault="002B1A34">
      <w:pPr>
        <w:ind w:firstLine="480"/>
      </w:pPr>
      <w:r>
        <w:tab/>
      </w:r>
      <w:r>
        <w:rPr>
          <w:rFonts w:hint="eastAsia"/>
        </w:rPr>
        <w:t>点击【考试信息】，可看到本轮</w:t>
      </w:r>
      <w:proofErr w:type="gramStart"/>
      <w:r>
        <w:rPr>
          <w:rFonts w:hint="eastAsia"/>
        </w:rPr>
        <w:t>次内教师</w:t>
      </w:r>
      <w:proofErr w:type="gramEnd"/>
      <w:r>
        <w:rPr>
          <w:rFonts w:hint="eastAsia"/>
        </w:rPr>
        <w:t>担任的监考、巡</w:t>
      </w:r>
      <w:proofErr w:type="gramStart"/>
      <w:r>
        <w:rPr>
          <w:rFonts w:hint="eastAsia"/>
        </w:rPr>
        <w:t>考以及</w:t>
      </w:r>
      <w:proofErr w:type="gramEnd"/>
      <w:r>
        <w:rPr>
          <w:rFonts w:hint="eastAsia"/>
        </w:rPr>
        <w:t>自己的教学任务。</w:t>
      </w:r>
    </w:p>
    <w:p w:rsidR="0095105E" w:rsidRDefault="002B1A34">
      <w:pPr>
        <w:ind w:firstLineChars="0" w:firstLine="0"/>
      </w:pPr>
      <w:r>
        <w:rPr>
          <w:noProof/>
        </w:rPr>
        <w:drawing>
          <wp:inline distT="0" distB="0" distL="0" distR="0">
            <wp:extent cx="5274310" cy="1142365"/>
            <wp:effectExtent l="0" t="0" r="2540" b="63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E02" w:rsidRDefault="00713E02">
      <w:pPr>
        <w:pStyle w:val="1"/>
        <w:rPr>
          <w:lang w:eastAsia="zh-CN"/>
        </w:rPr>
      </w:pPr>
      <w:r>
        <w:rPr>
          <w:rFonts w:hint="eastAsia"/>
          <w:lang w:eastAsia="zh-CN"/>
        </w:rPr>
        <w:t>空闲教室查询</w:t>
      </w:r>
    </w:p>
    <w:p w:rsidR="00713E02" w:rsidRDefault="00713E02" w:rsidP="00713E02">
      <w:pPr>
        <w:ind w:firstLine="480"/>
      </w:pPr>
      <w:r>
        <w:rPr>
          <w:rFonts w:hint="eastAsia"/>
        </w:rPr>
        <w:t>点击【空闲教室查询】，进入空闲教室查询界面，可通过查询条件查询空闲教室</w:t>
      </w:r>
    </w:p>
    <w:p w:rsidR="00713E02" w:rsidRPr="002C23BC" w:rsidRDefault="00713E02" w:rsidP="00713E02">
      <w:pPr>
        <w:ind w:firstLine="480"/>
      </w:pPr>
      <w:r w:rsidRPr="006E7076">
        <w:rPr>
          <w:noProof/>
        </w:rPr>
        <w:drawing>
          <wp:inline distT="0" distB="0" distL="0" distR="0">
            <wp:extent cx="4762500" cy="20955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E02" w:rsidRPr="00713E02" w:rsidRDefault="00713E02" w:rsidP="00713E02">
      <w:pPr>
        <w:ind w:firstLine="480"/>
      </w:pPr>
    </w:p>
    <w:p w:rsidR="0095105E" w:rsidRDefault="00713E02">
      <w:pPr>
        <w:pStyle w:val="1"/>
      </w:pPr>
      <w:r>
        <w:rPr>
          <w:rFonts w:hint="eastAsia"/>
          <w:lang w:eastAsia="zh-CN"/>
        </w:rPr>
        <w:t>全校开课查询</w:t>
      </w:r>
    </w:p>
    <w:p w:rsidR="00713E02" w:rsidRDefault="00713E02" w:rsidP="00713E02">
      <w:pPr>
        <w:ind w:firstLine="480"/>
      </w:pPr>
      <w:r>
        <w:rPr>
          <w:rFonts w:hint="eastAsia"/>
        </w:rPr>
        <w:t>模块主要为学生提供查询学校公开课的详细信息；点击【全校公开课】，点击右上角选择要查看的学期，页面显示数据为该学期全校的公开课信息，如下图所示。</w:t>
      </w:r>
    </w:p>
    <w:p w:rsidR="00713E02" w:rsidRDefault="00713E02" w:rsidP="00713E02">
      <w:pPr>
        <w:ind w:firstLine="480"/>
      </w:pPr>
      <w:r w:rsidRPr="006E7076">
        <w:rPr>
          <w:noProof/>
        </w:rPr>
        <w:drawing>
          <wp:inline distT="0" distB="0" distL="0" distR="0">
            <wp:extent cx="5276850" cy="25146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5E" w:rsidRDefault="0095105E">
      <w:pPr>
        <w:ind w:firstLineChars="0" w:firstLine="0"/>
      </w:pPr>
    </w:p>
    <w:sectPr w:rsidR="00951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E1DE88"/>
    <w:multiLevelType w:val="multilevel"/>
    <w:tmpl w:val="A1E1DE88"/>
    <w:lvl w:ilvl="0">
      <w:start w:val="1"/>
      <w:numFmt w:val="chineseCounting"/>
      <w:pStyle w:val="1"/>
      <w:suff w:val="nothing"/>
      <w:lvlText w:val="第%1章 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>
      <w:start w:val="1"/>
      <w:numFmt w:val="decimal"/>
      <w:pStyle w:val="3"/>
      <w:isLgl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isLgl/>
      <w:lvlText w:val="%1.%2.%3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pStyle w:val="7"/>
      <w:isLgl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B0E56A19"/>
    <w:multiLevelType w:val="singleLevel"/>
    <w:tmpl w:val="B0E56A1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D375FDA5"/>
    <w:multiLevelType w:val="singleLevel"/>
    <w:tmpl w:val="D375FDA5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0E70A36A"/>
    <w:multiLevelType w:val="singleLevel"/>
    <w:tmpl w:val="0E70A36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4AD380C7"/>
    <w:multiLevelType w:val="singleLevel"/>
    <w:tmpl w:val="4AD380C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633FF774"/>
    <w:multiLevelType w:val="singleLevel"/>
    <w:tmpl w:val="633FF774"/>
    <w:lvl w:ilvl="0">
      <w:start w:val="1"/>
      <w:numFmt w:val="decimal"/>
      <w:suff w:val="nothing"/>
      <w:lvlText w:val="（%1）"/>
      <w:lvlJc w:val="left"/>
    </w:lvl>
  </w:abstractNum>
  <w:abstractNum w:abstractNumId="6">
    <w:nsid w:val="6A8EB89D"/>
    <w:multiLevelType w:val="singleLevel"/>
    <w:tmpl w:val="6A8EB89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6E56ED01"/>
    <w:multiLevelType w:val="singleLevel"/>
    <w:tmpl w:val="6E56ED0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75469C6C"/>
    <w:multiLevelType w:val="multilevel"/>
    <w:tmpl w:val="75469C6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9">
    <w:nsid w:val="7F1BB0BC"/>
    <w:multiLevelType w:val="singleLevel"/>
    <w:tmpl w:val="7F1BB0B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225B6"/>
    <w:rsid w:val="002B1A34"/>
    <w:rsid w:val="00360986"/>
    <w:rsid w:val="00713E02"/>
    <w:rsid w:val="0095105E"/>
    <w:rsid w:val="00D73014"/>
    <w:rsid w:val="00DF1097"/>
    <w:rsid w:val="0155760C"/>
    <w:rsid w:val="017B2514"/>
    <w:rsid w:val="01EC115E"/>
    <w:rsid w:val="02012A57"/>
    <w:rsid w:val="023137FB"/>
    <w:rsid w:val="02CC6855"/>
    <w:rsid w:val="030079CC"/>
    <w:rsid w:val="030707CB"/>
    <w:rsid w:val="037944CA"/>
    <w:rsid w:val="03B63A52"/>
    <w:rsid w:val="042D04D6"/>
    <w:rsid w:val="04854296"/>
    <w:rsid w:val="049553C5"/>
    <w:rsid w:val="04E94A5C"/>
    <w:rsid w:val="04F14F90"/>
    <w:rsid w:val="04F6256B"/>
    <w:rsid w:val="05065997"/>
    <w:rsid w:val="05C55D6F"/>
    <w:rsid w:val="05E106B0"/>
    <w:rsid w:val="062E7979"/>
    <w:rsid w:val="06317C10"/>
    <w:rsid w:val="063E3CE9"/>
    <w:rsid w:val="065E5825"/>
    <w:rsid w:val="067F36F7"/>
    <w:rsid w:val="069520A4"/>
    <w:rsid w:val="06C27465"/>
    <w:rsid w:val="06EF1E7A"/>
    <w:rsid w:val="06F32D9D"/>
    <w:rsid w:val="072B1FD0"/>
    <w:rsid w:val="07A2089D"/>
    <w:rsid w:val="07BC3793"/>
    <w:rsid w:val="07C11DB3"/>
    <w:rsid w:val="081D6738"/>
    <w:rsid w:val="088C78D8"/>
    <w:rsid w:val="08E276D6"/>
    <w:rsid w:val="09480D35"/>
    <w:rsid w:val="09582DA3"/>
    <w:rsid w:val="09B15EBF"/>
    <w:rsid w:val="09D455A9"/>
    <w:rsid w:val="0A2912C1"/>
    <w:rsid w:val="0A502093"/>
    <w:rsid w:val="0A96347B"/>
    <w:rsid w:val="0B20105D"/>
    <w:rsid w:val="0BC50410"/>
    <w:rsid w:val="0BD94134"/>
    <w:rsid w:val="0BED3781"/>
    <w:rsid w:val="0C04766C"/>
    <w:rsid w:val="0C291742"/>
    <w:rsid w:val="0CF375B6"/>
    <w:rsid w:val="0D1D25EE"/>
    <w:rsid w:val="0D5123FF"/>
    <w:rsid w:val="0E4548AB"/>
    <w:rsid w:val="0EA3787A"/>
    <w:rsid w:val="0ED73158"/>
    <w:rsid w:val="0EDF502F"/>
    <w:rsid w:val="0EE26AB2"/>
    <w:rsid w:val="0F357494"/>
    <w:rsid w:val="0F3855DC"/>
    <w:rsid w:val="0FA777A9"/>
    <w:rsid w:val="0FB07E32"/>
    <w:rsid w:val="0FF23588"/>
    <w:rsid w:val="103750A6"/>
    <w:rsid w:val="10871526"/>
    <w:rsid w:val="10B4157A"/>
    <w:rsid w:val="11451721"/>
    <w:rsid w:val="11B325E0"/>
    <w:rsid w:val="11B42196"/>
    <w:rsid w:val="12672059"/>
    <w:rsid w:val="133A1DBD"/>
    <w:rsid w:val="13B64182"/>
    <w:rsid w:val="13CD2701"/>
    <w:rsid w:val="13CF4D12"/>
    <w:rsid w:val="13F57A79"/>
    <w:rsid w:val="1407592A"/>
    <w:rsid w:val="14933B06"/>
    <w:rsid w:val="14946C43"/>
    <w:rsid w:val="14B07184"/>
    <w:rsid w:val="15605394"/>
    <w:rsid w:val="16651CD7"/>
    <w:rsid w:val="16872765"/>
    <w:rsid w:val="16A74CDE"/>
    <w:rsid w:val="171717C6"/>
    <w:rsid w:val="172C4C13"/>
    <w:rsid w:val="17395617"/>
    <w:rsid w:val="17CA02C4"/>
    <w:rsid w:val="17CD2515"/>
    <w:rsid w:val="17E93008"/>
    <w:rsid w:val="1858746D"/>
    <w:rsid w:val="18EB470A"/>
    <w:rsid w:val="19047E54"/>
    <w:rsid w:val="1965155D"/>
    <w:rsid w:val="19682059"/>
    <w:rsid w:val="197A7690"/>
    <w:rsid w:val="198A61B7"/>
    <w:rsid w:val="199D295F"/>
    <w:rsid w:val="1A241F2C"/>
    <w:rsid w:val="1A362DB1"/>
    <w:rsid w:val="1A415565"/>
    <w:rsid w:val="1A550A01"/>
    <w:rsid w:val="1AA86224"/>
    <w:rsid w:val="1ABE0342"/>
    <w:rsid w:val="1ABF3F51"/>
    <w:rsid w:val="1AC7155D"/>
    <w:rsid w:val="1AD75315"/>
    <w:rsid w:val="1B086341"/>
    <w:rsid w:val="1B132806"/>
    <w:rsid w:val="1BAC3271"/>
    <w:rsid w:val="1BC456B0"/>
    <w:rsid w:val="1BC95961"/>
    <w:rsid w:val="1BEC541D"/>
    <w:rsid w:val="1CBA060D"/>
    <w:rsid w:val="1D5E1DFD"/>
    <w:rsid w:val="1D6D3E55"/>
    <w:rsid w:val="1E0404DB"/>
    <w:rsid w:val="1F0C285A"/>
    <w:rsid w:val="1F6F7ED2"/>
    <w:rsid w:val="1FBE52AA"/>
    <w:rsid w:val="1FCF0203"/>
    <w:rsid w:val="20C571A2"/>
    <w:rsid w:val="20C71321"/>
    <w:rsid w:val="212250AB"/>
    <w:rsid w:val="21E864B7"/>
    <w:rsid w:val="2268421E"/>
    <w:rsid w:val="226D6F9E"/>
    <w:rsid w:val="22765E0B"/>
    <w:rsid w:val="22C85478"/>
    <w:rsid w:val="22D2790A"/>
    <w:rsid w:val="234F209C"/>
    <w:rsid w:val="237F7560"/>
    <w:rsid w:val="23960A6D"/>
    <w:rsid w:val="239F1A64"/>
    <w:rsid w:val="23C41761"/>
    <w:rsid w:val="23E71F48"/>
    <w:rsid w:val="24BD57DA"/>
    <w:rsid w:val="259D0959"/>
    <w:rsid w:val="25E241B4"/>
    <w:rsid w:val="25E8731F"/>
    <w:rsid w:val="25E87CEC"/>
    <w:rsid w:val="25F9339E"/>
    <w:rsid w:val="26272419"/>
    <w:rsid w:val="270070EB"/>
    <w:rsid w:val="273F5263"/>
    <w:rsid w:val="27760FF7"/>
    <w:rsid w:val="27971D2E"/>
    <w:rsid w:val="288E4120"/>
    <w:rsid w:val="28E343F6"/>
    <w:rsid w:val="29090E07"/>
    <w:rsid w:val="290932E0"/>
    <w:rsid w:val="29556D67"/>
    <w:rsid w:val="295757C8"/>
    <w:rsid w:val="2A381679"/>
    <w:rsid w:val="2A6D4D7B"/>
    <w:rsid w:val="2A860556"/>
    <w:rsid w:val="2A933A52"/>
    <w:rsid w:val="2AC53B35"/>
    <w:rsid w:val="2ACF654F"/>
    <w:rsid w:val="2AED05A8"/>
    <w:rsid w:val="2AF13545"/>
    <w:rsid w:val="2B0A371F"/>
    <w:rsid w:val="2B750279"/>
    <w:rsid w:val="2B9D7168"/>
    <w:rsid w:val="2BED4E91"/>
    <w:rsid w:val="2C02665F"/>
    <w:rsid w:val="2C071D67"/>
    <w:rsid w:val="2CA22A34"/>
    <w:rsid w:val="2CC8239C"/>
    <w:rsid w:val="2D8B21CB"/>
    <w:rsid w:val="2D9E155E"/>
    <w:rsid w:val="2DF8453D"/>
    <w:rsid w:val="2F014153"/>
    <w:rsid w:val="2F2564C2"/>
    <w:rsid w:val="2F5D309F"/>
    <w:rsid w:val="2F9E4FA4"/>
    <w:rsid w:val="2FC70F23"/>
    <w:rsid w:val="303E172C"/>
    <w:rsid w:val="31157158"/>
    <w:rsid w:val="31397F6F"/>
    <w:rsid w:val="31C91CC7"/>
    <w:rsid w:val="324B6A10"/>
    <w:rsid w:val="325C0EA7"/>
    <w:rsid w:val="325C33D8"/>
    <w:rsid w:val="32721D82"/>
    <w:rsid w:val="32D41A62"/>
    <w:rsid w:val="32FA49AF"/>
    <w:rsid w:val="334232EB"/>
    <w:rsid w:val="335D6B17"/>
    <w:rsid w:val="336D1AFA"/>
    <w:rsid w:val="33BA0712"/>
    <w:rsid w:val="33E34321"/>
    <w:rsid w:val="33EB2672"/>
    <w:rsid w:val="34111BB3"/>
    <w:rsid w:val="342046EA"/>
    <w:rsid w:val="34282FE4"/>
    <w:rsid w:val="343216DB"/>
    <w:rsid w:val="348314AE"/>
    <w:rsid w:val="34AE65D2"/>
    <w:rsid w:val="34D01DC3"/>
    <w:rsid w:val="350A7138"/>
    <w:rsid w:val="350F42F9"/>
    <w:rsid w:val="35212709"/>
    <w:rsid w:val="358067CB"/>
    <w:rsid w:val="358A47E9"/>
    <w:rsid w:val="35B66FD8"/>
    <w:rsid w:val="35BE0C70"/>
    <w:rsid w:val="35CC0791"/>
    <w:rsid w:val="35E25D0A"/>
    <w:rsid w:val="365820B7"/>
    <w:rsid w:val="37660EF6"/>
    <w:rsid w:val="37CE24D1"/>
    <w:rsid w:val="37ED4B46"/>
    <w:rsid w:val="38092B7D"/>
    <w:rsid w:val="38443BC6"/>
    <w:rsid w:val="3848491B"/>
    <w:rsid w:val="385E5263"/>
    <w:rsid w:val="38863D08"/>
    <w:rsid w:val="389F4931"/>
    <w:rsid w:val="38B56CC3"/>
    <w:rsid w:val="38D31EA9"/>
    <w:rsid w:val="38D879BA"/>
    <w:rsid w:val="3977681B"/>
    <w:rsid w:val="39C1185C"/>
    <w:rsid w:val="3A245FE8"/>
    <w:rsid w:val="3A42173B"/>
    <w:rsid w:val="3AAB1FC0"/>
    <w:rsid w:val="3AC56491"/>
    <w:rsid w:val="3B524333"/>
    <w:rsid w:val="3B7906F4"/>
    <w:rsid w:val="3C137CBA"/>
    <w:rsid w:val="3C224292"/>
    <w:rsid w:val="3C5613CB"/>
    <w:rsid w:val="3D4F7A92"/>
    <w:rsid w:val="3D696D70"/>
    <w:rsid w:val="3E051B47"/>
    <w:rsid w:val="3E1E55D9"/>
    <w:rsid w:val="3EA07879"/>
    <w:rsid w:val="3EC70B80"/>
    <w:rsid w:val="3F037AFB"/>
    <w:rsid w:val="3F2F0158"/>
    <w:rsid w:val="3FBA0C67"/>
    <w:rsid w:val="3FF61B41"/>
    <w:rsid w:val="40535131"/>
    <w:rsid w:val="40656BC9"/>
    <w:rsid w:val="407B6D62"/>
    <w:rsid w:val="40D76138"/>
    <w:rsid w:val="41747DC4"/>
    <w:rsid w:val="426B2A2E"/>
    <w:rsid w:val="428946C7"/>
    <w:rsid w:val="42BC4A09"/>
    <w:rsid w:val="42FA33D9"/>
    <w:rsid w:val="43285153"/>
    <w:rsid w:val="441C2516"/>
    <w:rsid w:val="442C37E6"/>
    <w:rsid w:val="443F467E"/>
    <w:rsid w:val="445577E1"/>
    <w:rsid w:val="447D4D89"/>
    <w:rsid w:val="447F367E"/>
    <w:rsid w:val="44AD5E1F"/>
    <w:rsid w:val="44DD3D47"/>
    <w:rsid w:val="44F37C7B"/>
    <w:rsid w:val="451B7016"/>
    <w:rsid w:val="46372C8E"/>
    <w:rsid w:val="466968FD"/>
    <w:rsid w:val="46AB2815"/>
    <w:rsid w:val="472C7950"/>
    <w:rsid w:val="47655DB8"/>
    <w:rsid w:val="47EA5D49"/>
    <w:rsid w:val="481D7518"/>
    <w:rsid w:val="4852398E"/>
    <w:rsid w:val="48744910"/>
    <w:rsid w:val="489F0D3B"/>
    <w:rsid w:val="48A440F5"/>
    <w:rsid w:val="48D07104"/>
    <w:rsid w:val="492D1211"/>
    <w:rsid w:val="49844977"/>
    <w:rsid w:val="499B39B6"/>
    <w:rsid w:val="49C07AA6"/>
    <w:rsid w:val="49C86720"/>
    <w:rsid w:val="4A0145C2"/>
    <w:rsid w:val="4A8B50F1"/>
    <w:rsid w:val="4AFB6A44"/>
    <w:rsid w:val="4B056EAE"/>
    <w:rsid w:val="4B141873"/>
    <w:rsid w:val="4B300D5D"/>
    <w:rsid w:val="4B832062"/>
    <w:rsid w:val="4BB505D3"/>
    <w:rsid w:val="4C8228ED"/>
    <w:rsid w:val="4D003366"/>
    <w:rsid w:val="4D8E28CE"/>
    <w:rsid w:val="4DE7467B"/>
    <w:rsid w:val="4E0D4BC8"/>
    <w:rsid w:val="4E2D2F40"/>
    <w:rsid w:val="4E680A2E"/>
    <w:rsid w:val="4EAF71B3"/>
    <w:rsid w:val="4F0E5258"/>
    <w:rsid w:val="4FA20F36"/>
    <w:rsid w:val="4FA463FB"/>
    <w:rsid w:val="4FBE3167"/>
    <w:rsid w:val="4FEA71C9"/>
    <w:rsid w:val="50016526"/>
    <w:rsid w:val="50C50DB1"/>
    <w:rsid w:val="50DC4C57"/>
    <w:rsid w:val="514065D2"/>
    <w:rsid w:val="51571DE5"/>
    <w:rsid w:val="517853AB"/>
    <w:rsid w:val="52346115"/>
    <w:rsid w:val="524311E7"/>
    <w:rsid w:val="52840F96"/>
    <w:rsid w:val="52BE19C3"/>
    <w:rsid w:val="53481315"/>
    <w:rsid w:val="538828BD"/>
    <w:rsid w:val="53CF4796"/>
    <w:rsid w:val="547C1CF4"/>
    <w:rsid w:val="549D021E"/>
    <w:rsid w:val="54A2213F"/>
    <w:rsid w:val="54AE2F56"/>
    <w:rsid w:val="54D6106F"/>
    <w:rsid w:val="55067CA6"/>
    <w:rsid w:val="550E110F"/>
    <w:rsid w:val="55240BB2"/>
    <w:rsid w:val="552F0BA9"/>
    <w:rsid w:val="553F7249"/>
    <w:rsid w:val="55AC69C5"/>
    <w:rsid w:val="56914508"/>
    <w:rsid w:val="56C83F9A"/>
    <w:rsid w:val="56DA79A9"/>
    <w:rsid w:val="576154A8"/>
    <w:rsid w:val="57BD6453"/>
    <w:rsid w:val="580250C3"/>
    <w:rsid w:val="58595A30"/>
    <w:rsid w:val="58673FE4"/>
    <w:rsid w:val="586D4704"/>
    <w:rsid w:val="58D94D12"/>
    <w:rsid w:val="58ED60DF"/>
    <w:rsid w:val="58EF3DEC"/>
    <w:rsid w:val="594368DE"/>
    <w:rsid w:val="594D6F14"/>
    <w:rsid w:val="594E547F"/>
    <w:rsid w:val="59700593"/>
    <w:rsid w:val="59D15A12"/>
    <w:rsid w:val="59F8554A"/>
    <w:rsid w:val="5A570492"/>
    <w:rsid w:val="5AB81288"/>
    <w:rsid w:val="5B5B4E6C"/>
    <w:rsid w:val="5B61414C"/>
    <w:rsid w:val="5BE97344"/>
    <w:rsid w:val="5C7D17A4"/>
    <w:rsid w:val="5C8225B6"/>
    <w:rsid w:val="5D674EE0"/>
    <w:rsid w:val="5E1C3E7A"/>
    <w:rsid w:val="5E355343"/>
    <w:rsid w:val="5E5F16DA"/>
    <w:rsid w:val="5E7F3B6C"/>
    <w:rsid w:val="5EB63248"/>
    <w:rsid w:val="5F4520BB"/>
    <w:rsid w:val="5F795756"/>
    <w:rsid w:val="602540DE"/>
    <w:rsid w:val="60261687"/>
    <w:rsid w:val="603E52D4"/>
    <w:rsid w:val="604577A2"/>
    <w:rsid w:val="60FA637A"/>
    <w:rsid w:val="610A6F7E"/>
    <w:rsid w:val="61354814"/>
    <w:rsid w:val="616636F5"/>
    <w:rsid w:val="61695F45"/>
    <w:rsid w:val="6187797D"/>
    <w:rsid w:val="619C1864"/>
    <w:rsid w:val="61A4083E"/>
    <w:rsid w:val="61B976F1"/>
    <w:rsid w:val="61D10FF8"/>
    <w:rsid w:val="61D8154E"/>
    <w:rsid w:val="62100410"/>
    <w:rsid w:val="626439B8"/>
    <w:rsid w:val="627C0C4B"/>
    <w:rsid w:val="62BA115E"/>
    <w:rsid w:val="62BA2A15"/>
    <w:rsid w:val="62FE7B24"/>
    <w:rsid w:val="633D5A6E"/>
    <w:rsid w:val="635B6A34"/>
    <w:rsid w:val="63A45A91"/>
    <w:rsid w:val="63B239DC"/>
    <w:rsid w:val="63CB406E"/>
    <w:rsid w:val="63F07CAB"/>
    <w:rsid w:val="6415045B"/>
    <w:rsid w:val="642E712B"/>
    <w:rsid w:val="64853E6B"/>
    <w:rsid w:val="64BC713D"/>
    <w:rsid w:val="64EE5664"/>
    <w:rsid w:val="653C4310"/>
    <w:rsid w:val="654D053E"/>
    <w:rsid w:val="655A304B"/>
    <w:rsid w:val="65A942F8"/>
    <w:rsid w:val="65AD1C64"/>
    <w:rsid w:val="65EA6E6D"/>
    <w:rsid w:val="660E62F3"/>
    <w:rsid w:val="665275F1"/>
    <w:rsid w:val="665B75BA"/>
    <w:rsid w:val="66D0529B"/>
    <w:rsid w:val="6706127D"/>
    <w:rsid w:val="670A071E"/>
    <w:rsid w:val="671D635B"/>
    <w:rsid w:val="6737723A"/>
    <w:rsid w:val="6767333B"/>
    <w:rsid w:val="678E2AD2"/>
    <w:rsid w:val="678E4978"/>
    <w:rsid w:val="67F31A39"/>
    <w:rsid w:val="67FA2E53"/>
    <w:rsid w:val="682264BE"/>
    <w:rsid w:val="6835559A"/>
    <w:rsid w:val="688C357C"/>
    <w:rsid w:val="68A73597"/>
    <w:rsid w:val="68CE5927"/>
    <w:rsid w:val="692F4F76"/>
    <w:rsid w:val="695153EA"/>
    <w:rsid w:val="699A488C"/>
    <w:rsid w:val="69A71E02"/>
    <w:rsid w:val="69BE795E"/>
    <w:rsid w:val="69CC25DF"/>
    <w:rsid w:val="6A175B82"/>
    <w:rsid w:val="6A213A3C"/>
    <w:rsid w:val="6ADC0C7F"/>
    <w:rsid w:val="6AF847B0"/>
    <w:rsid w:val="6B394A59"/>
    <w:rsid w:val="6B6D7A4A"/>
    <w:rsid w:val="6B9F4C3B"/>
    <w:rsid w:val="6BA55DBC"/>
    <w:rsid w:val="6BAA4C0C"/>
    <w:rsid w:val="6BD420C0"/>
    <w:rsid w:val="6C5B3D73"/>
    <w:rsid w:val="6C923F1E"/>
    <w:rsid w:val="6CCA067B"/>
    <w:rsid w:val="6D08163F"/>
    <w:rsid w:val="6D200EEE"/>
    <w:rsid w:val="6D4537B9"/>
    <w:rsid w:val="6D5028A3"/>
    <w:rsid w:val="6D6669A4"/>
    <w:rsid w:val="6DA00F68"/>
    <w:rsid w:val="6DFA2798"/>
    <w:rsid w:val="6E406283"/>
    <w:rsid w:val="6E425E2D"/>
    <w:rsid w:val="6E6E745C"/>
    <w:rsid w:val="6E7F5198"/>
    <w:rsid w:val="6E965ADA"/>
    <w:rsid w:val="6EB728BA"/>
    <w:rsid w:val="6EC96CC0"/>
    <w:rsid w:val="6ED76407"/>
    <w:rsid w:val="6F340923"/>
    <w:rsid w:val="6F3843FB"/>
    <w:rsid w:val="6FA30236"/>
    <w:rsid w:val="6FDD6E56"/>
    <w:rsid w:val="70E9185E"/>
    <w:rsid w:val="712B2768"/>
    <w:rsid w:val="713F754E"/>
    <w:rsid w:val="715D2FD6"/>
    <w:rsid w:val="71B8324A"/>
    <w:rsid w:val="71E168F6"/>
    <w:rsid w:val="728A5937"/>
    <w:rsid w:val="730C4133"/>
    <w:rsid w:val="73193A09"/>
    <w:rsid w:val="736F5D74"/>
    <w:rsid w:val="73862B5D"/>
    <w:rsid w:val="742F1F14"/>
    <w:rsid w:val="743916E0"/>
    <w:rsid w:val="74582CBB"/>
    <w:rsid w:val="74AF3043"/>
    <w:rsid w:val="74C046E2"/>
    <w:rsid w:val="74CA2217"/>
    <w:rsid w:val="74F6422E"/>
    <w:rsid w:val="75905945"/>
    <w:rsid w:val="76162965"/>
    <w:rsid w:val="764458CD"/>
    <w:rsid w:val="764D23FC"/>
    <w:rsid w:val="766D436F"/>
    <w:rsid w:val="76B57CC4"/>
    <w:rsid w:val="76DD48B7"/>
    <w:rsid w:val="76F60C06"/>
    <w:rsid w:val="771D3071"/>
    <w:rsid w:val="772D74A5"/>
    <w:rsid w:val="77734DAF"/>
    <w:rsid w:val="77A93394"/>
    <w:rsid w:val="77B32429"/>
    <w:rsid w:val="77B42F4F"/>
    <w:rsid w:val="77BD2323"/>
    <w:rsid w:val="77F45F68"/>
    <w:rsid w:val="78132B8B"/>
    <w:rsid w:val="784805A2"/>
    <w:rsid w:val="784916AE"/>
    <w:rsid w:val="785652CE"/>
    <w:rsid w:val="78741358"/>
    <w:rsid w:val="78766E0E"/>
    <w:rsid w:val="78911745"/>
    <w:rsid w:val="78D430A6"/>
    <w:rsid w:val="792D639D"/>
    <w:rsid w:val="795B0E41"/>
    <w:rsid w:val="7A0B284B"/>
    <w:rsid w:val="7A105ACE"/>
    <w:rsid w:val="7A137AC4"/>
    <w:rsid w:val="7A24015C"/>
    <w:rsid w:val="7A380508"/>
    <w:rsid w:val="7B28039F"/>
    <w:rsid w:val="7B335409"/>
    <w:rsid w:val="7B6623B2"/>
    <w:rsid w:val="7BCA55F3"/>
    <w:rsid w:val="7C1F07F8"/>
    <w:rsid w:val="7C3A3286"/>
    <w:rsid w:val="7C415C67"/>
    <w:rsid w:val="7C432B78"/>
    <w:rsid w:val="7D013363"/>
    <w:rsid w:val="7D472B27"/>
    <w:rsid w:val="7D6229AD"/>
    <w:rsid w:val="7D7A0EEC"/>
    <w:rsid w:val="7DA21CAB"/>
    <w:rsid w:val="7E5C570F"/>
    <w:rsid w:val="7E6F6DC4"/>
    <w:rsid w:val="7E8D07C5"/>
    <w:rsid w:val="7E8E5583"/>
    <w:rsid w:val="7F04313E"/>
    <w:rsid w:val="7F0E70D7"/>
    <w:rsid w:val="7F6C267B"/>
    <w:rsid w:val="7F7234D0"/>
    <w:rsid w:val="7F8B141F"/>
    <w:rsid w:val="7FDD6866"/>
    <w:rsid w:val="7FFA0856"/>
    <w:rsid w:val="8EB7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51B5BDF-2207-4412-BE59-C1F6E04C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annotation text" w:qFormat="1"/>
    <w:lsdException w:name="caption" w:semiHidden="1" w:unhideWhenUsed="1" w:qFormat="1"/>
    <w:lsdException w:name="Title" w:uiPriority="10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883"/>
      <w:jc w:val="both"/>
    </w:pPr>
    <w:rPr>
      <w:rFonts w:ascii="微软雅黑" w:eastAsia="微软雅黑" w:hAnsi="微软雅黑"/>
      <w:color w:val="595959" w:themeColor="text1" w:themeTint="A6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/>
      <w:ind w:firstLineChars="0" w:firstLine="0"/>
      <w:outlineLvl w:val="0"/>
    </w:pPr>
    <w:rPr>
      <w:rFonts w:ascii="Calibri" w:eastAsia="宋体" w:hAnsi="Calibri" w:cs="黑体"/>
      <w:b/>
      <w:color w:val="0070C0"/>
      <w:kern w:val="44"/>
      <w:sz w:val="44"/>
      <w:lang w:eastAsia="en-US"/>
      <w14:textFill>
        <w14:solidFill>
          <w14:srgbClr w14:val="0070C0">
            <w14:lumMod w14:val="65000"/>
            <w14:lumOff w14:val="35000"/>
          </w14:srgbClr>
        </w14:solidFill>
      </w14:textFill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numPr>
        <w:ilvl w:val="1"/>
        <w:numId w:val="1"/>
      </w:numPr>
      <w:pBdr>
        <w:top w:val="none" w:sz="0" w:space="1" w:color="auto"/>
        <w:left w:val="none" w:sz="0" w:space="4" w:color="auto"/>
        <w:bottom w:val="single" w:sz="4" w:space="1" w:color="auto"/>
        <w:right w:val="none" w:sz="0" w:space="4" w:color="auto"/>
      </w:pBdr>
      <w:shd w:val="clear" w:color="auto" w:fill="F2F2F2" w:themeFill="background1" w:themeFillShade="F2"/>
      <w:spacing w:before="260" w:after="160" w:line="240" w:lineRule="auto"/>
      <w:ind w:firstLineChars="0" w:firstLine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3">
    <w:name w:val="heading 3"/>
    <w:basedOn w:val="2"/>
    <w:next w:val="a"/>
    <w:link w:val="3Char"/>
    <w:unhideWhenUsed/>
    <w:qFormat/>
    <w:pPr>
      <w:numPr>
        <w:ilvl w:val="2"/>
      </w:numPr>
      <w:spacing w:after="260" w:line="416" w:lineRule="auto"/>
      <w:outlineLvl w:val="2"/>
    </w:pPr>
    <w:rPr>
      <w:rFonts w:asciiTheme="minorHAnsi" w:hAnsiTheme="minorHAnsi"/>
      <w:color w:val="404040" w:themeColor="text1" w:themeTint="BF"/>
      <w:sz w:val="28"/>
      <w14:textFill>
        <w14:solidFill>
          <w14:schemeClr w14:val="tx1">
            <w14:lumMod w14:val="75000"/>
            <w14:lumOff w14:val="25000"/>
            <w14:lumMod w14:val="75000"/>
            <w14:lumMod w14:val="65000"/>
            <w14:lumOff w14:val="35000"/>
          </w14:schemeClr>
        </w14:solidFill>
      </w14:textFill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1"/>
      </w:numPr>
      <w:spacing w:before="280" w:after="290" w:line="372" w:lineRule="auto"/>
      <w:ind w:firstLineChars="0" w:firstLine="0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1"/>
      </w:numPr>
      <w:spacing w:before="280" w:after="290" w:line="372" w:lineRule="auto"/>
      <w:ind w:firstLineChars="0" w:firstLine="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1"/>
      </w:numPr>
      <w:spacing w:before="240" w:after="64" w:line="317" w:lineRule="auto"/>
      <w:ind w:firstLineChars="0" w:firstLine="0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1"/>
      </w:numPr>
      <w:spacing w:before="240" w:after="64" w:line="317" w:lineRule="auto"/>
      <w:ind w:firstLineChars="0" w:firstLine="0"/>
      <w:outlineLvl w:val="6"/>
    </w:pPr>
    <w:rPr>
      <w:b/>
    </w:rPr>
  </w:style>
  <w:style w:type="paragraph" w:styleId="8">
    <w:name w:val="heading 8"/>
    <w:basedOn w:val="a"/>
    <w:next w:val="a"/>
    <w:unhideWhenUsed/>
    <w:qFormat/>
    <w:pPr>
      <w:keepNext/>
      <w:keepLines/>
      <w:numPr>
        <w:ilvl w:val="7"/>
        <w:numId w:val="1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unhideWhenUsed/>
    <w:qFormat/>
    <w:pPr>
      <w:keepNext/>
      <w:keepLines/>
      <w:numPr>
        <w:ilvl w:val="8"/>
        <w:numId w:val="1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800080"/>
      <w:u w:val="single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a7">
    <w:name w:val="表格文字"/>
    <w:basedOn w:val="a"/>
    <w:qFormat/>
    <w:pPr>
      <w:spacing w:line="400" w:lineRule="exact"/>
      <w:ind w:firstLineChars="0" w:firstLine="0"/>
    </w:pPr>
    <w:rPr>
      <w:rFonts w:ascii="Microsoft YaHei UI" w:eastAsia="Microsoft YaHei UI" w:hAnsi="Microsoft YaHei UI" w:cs="Times New Roman"/>
      <w:bCs/>
      <w:sz w:val="20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Theme="minorHAnsi" w:eastAsiaTheme="majorEastAsia" w:hAnsiTheme="minorHAnsi" w:cstheme="minorBidi"/>
      <w:b/>
      <w:bCs/>
      <w:color w:val="404040" w:themeColor="text1" w:themeTint="BF"/>
      <w:sz w:val="28"/>
      <w:szCs w:val="32"/>
    </w:rPr>
  </w:style>
  <w:style w:type="paragraph" w:customStyle="1" w:styleId="10">
    <w:name w:val="列出段落1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培养方案</dc:title>
  <dc:creator>SW</dc:creator>
  <cp:lastModifiedBy>PC1</cp:lastModifiedBy>
  <cp:revision>4</cp:revision>
  <dcterms:created xsi:type="dcterms:W3CDTF">2019-09-12T15:27:00Z</dcterms:created>
  <dcterms:modified xsi:type="dcterms:W3CDTF">2021-06-16T06:52:00Z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